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523BAC4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028A55D4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C433E3">
        <w:rPr>
          <w:sz w:val="26"/>
          <w:szCs w:val="26"/>
        </w:rPr>
        <w:t xml:space="preserve">February </w:t>
      </w:r>
      <w:r w:rsidR="00D856B3">
        <w:rPr>
          <w:sz w:val="26"/>
          <w:szCs w:val="26"/>
        </w:rPr>
        <w:t>24</w:t>
      </w:r>
      <w:r w:rsidR="00EA3A47">
        <w:rPr>
          <w:sz w:val="26"/>
          <w:szCs w:val="26"/>
        </w:rPr>
        <w:t>, 202</w:t>
      </w:r>
      <w:r w:rsidR="00AC74BE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47DA6A4F" w:rsidR="00FC207D" w:rsidRDefault="008453B1" w:rsidP="00B8393C">
            <w:r>
              <w:t>10-14-22</w:t>
            </w:r>
          </w:p>
        </w:tc>
        <w:tc>
          <w:tcPr>
            <w:tcW w:w="443" w:type="pct"/>
          </w:tcPr>
          <w:p w14:paraId="550C9DE7" w14:textId="37243CF6" w:rsidR="00FC207D" w:rsidRDefault="008453B1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60129031" w14:textId="126E346B" w:rsidR="00FC207D" w:rsidRPr="00AB00A6" w:rsidRDefault="008453B1" w:rsidP="00CA0558">
            <w:pPr>
              <w:rPr>
                <w:highlight w:val="yellow"/>
              </w:rPr>
            </w:pPr>
            <w:r>
              <w:t xml:space="preserve">She will continue work on the quick </w:t>
            </w:r>
            <w:r w:rsidRPr="008453B1">
              <w:t>reference guide</w:t>
            </w:r>
            <w:r>
              <w:t>, the ISP Summary Document</w:t>
            </w:r>
            <w:r w:rsidRPr="008453B1">
              <w:t xml:space="preserve">.  </w:t>
            </w:r>
          </w:p>
        </w:tc>
        <w:tc>
          <w:tcPr>
            <w:tcW w:w="625" w:type="pct"/>
          </w:tcPr>
          <w:p w14:paraId="43328982" w14:textId="4E1BBC54" w:rsidR="00FC207D" w:rsidRDefault="008453B1" w:rsidP="00DA173D">
            <w:r>
              <w:t>ISP Committee</w:t>
            </w:r>
          </w:p>
        </w:tc>
        <w:tc>
          <w:tcPr>
            <w:tcW w:w="592" w:type="pct"/>
          </w:tcPr>
          <w:p w14:paraId="04D214AD" w14:textId="20E57FE0" w:rsidR="00FC207D" w:rsidRDefault="008453B1" w:rsidP="00DA173D">
            <w:r>
              <w:t>TBD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631ECD49" w:rsidR="00B92945" w:rsidRDefault="00A07747" w:rsidP="00B8393C">
            <w:r>
              <w:t>10-28-22</w:t>
            </w:r>
          </w:p>
        </w:tc>
        <w:tc>
          <w:tcPr>
            <w:tcW w:w="443" w:type="pct"/>
          </w:tcPr>
          <w:p w14:paraId="7FA8FED9" w14:textId="389766D1" w:rsidR="00B92945" w:rsidRDefault="00A07747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1145BF0D" w14:textId="6B03A993" w:rsidR="00B92945" w:rsidRPr="00A07747" w:rsidRDefault="00A07747" w:rsidP="00CA0558">
            <w:r w:rsidRPr="00A07747">
              <w:t>She will</w:t>
            </w:r>
            <w:r>
              <w:t xml:space="preserve"> create a </w:t>
            </w:r>
            <w:r w:rsidR="009C6CD0">
              <w:t>Word document with a link to the Google drive DEI Framework and make available on the ISP committee website.</w:t>
            </w:r>
          </w:p>
        </w:tc>
        <w:tc>
          <w:tcPr>
            <w:tcW w:w="625" w:type="pct"/>
          </w:tcPr>
          <w:p w14:paraId="3BBEFEB6" w14:textId="0664729F" w:rsidR="00B92945" w:rsidRDefault="009C6CD0" w:rsidP="00DA173D">
            <w:r>
              <w:t>ISP Committee</w:t>
            </w:r>
          </w:p>
        </w:tc>
        <w:tc>
          <w:tcPr>
            <w:tcW w:w="592" w:type="pct"/>
          </w:tcPr>
          <w:p w14:paraId="293E4D4E" w14:textId="04D770CE" w:rsidR="00B92945" w:rsidRPr="003B705C" w:rsidRDefault="009C6CD0" w:rsidP="00DA173D">
            <w:r>
              <w:t>TBD</w:t>
            </w:r>
          </w:p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657763">
        <w:trPr>
          <w:trHeight w:val="370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6D146377" w:rsidR="00EB5264" w:rsidRPr="00AC7A00" w:rsidRDefault="00930537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EB5264"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C433E3" w14:paraId="43000662" w14:textId="77777777" w:rsidTr="00D856B3">
        <w:trPr>
          <w:trHeight w:val="712"/>
        </w:trPr>
        <w:tc>
          <w:tcPr>
            <w:tcW w:w="1151" w:type="pct"/>
            <w:gridSpan w:val="3"/>
          </w:tcPr>
          <w:p w14:paraId="115299F4" w14:textId="07CBAC9E" w:rsidR="00C433E3" w:rsidRDefault="00C433E3" w:rsidP="00CE5193">
            <w:pPr>
              <w:ind w:left="161"/>
              <w:rPr>
                <w:b/>
              </w:rPr>
            </w:pPr>
            <w:r>
              <w:rPr>
                <w:b/>
              </w:rPr>
              <w:t>College Council Feedback</w:t>
            </w:r>
          </w:p>
        </w:tc>
        <w:tc>
          <w:tcPr>
            <w:tcW w:w="659" w:type="pct"/>
          </w:tcPr>
          <w:p w14:paraId="28E8E3E8" w14:textId="044F9B1C" w:rsidR="00C433E3" w:rsidRPr="00C433E3" w:rsidRDefault="00C433E3" w:rsidP="00CE5193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097C12F3" w14:textId="1A109B12" w:rsidR="00C433E3" w:rsidRPr="00C433E3" w:rsidRDefault="00C433E3" w:rsidP="00CE5193">
            <w:pPr>
              <w:jc w:val="both"/>
            </w:pPr>
            <w:r>
              <w:t xml:space="preserve">  5 min</w:t>
            </w:r>
          </w:p>
        </w:tc>
        <w:tc>
          <w:tcPr>
            <w:tcW w:w="2829" w:type="pct"/>
            <w:gridSpan w:val="3"/>
          </w:tcPr>
          <w:p w14:paraId="767F9CFA" w14:textId="77777777" w:rsidR="00C433E3" w:rsidRDefault="00C433E3" w:rsidP="00CE5193">
            <w:pPr>
              <w:ind w:left="166"/>
            </w:pPr>
            <w:r w:rsidRPr="00C433E3">
              <w:t>ISP 470 Course Substitution or Waiver</w:t>
            </w:r>
            <w:r w:rsidR="00550A64">
              <w:t xml:space="preserve"> –</w:t>
            </w:r>
            <w:r w:rsidR="00D856B3">
              <w:t xml:space="preserve"> Second </w:t>
            </w:r>
            <w:r w:rsidR="00550A64">
              <w:t>Read</w:t>
            </w:r>
          </w:p>
          <w:p w14:paraId="77EFBBAE" w14:textId="37034D95" w:rsidR="00D856B3" w:rsidRPr="00C433E3" w:rsidRDefault="00D856B3" w:rsidP="00CE5193">
            <w:pPr>
              <w:ind w:left="166"/>
            </w:pPr>
            <w:r>
              <w:t xml:space="preserve">ISP 460 </w:t>
            </w:r>
            <w:r w:rsidR="00150634" w:rsidRPr="00150634">
              <w:t>Underage Enrollment – Students Under 18</w:t>
            </w:r>
            <w:r w:rsidR="00150634">
              <w:t xml:space="preserve"> – First Read</w:t>
            </w:r>
          </w:p>
        </w:tc>
      </w:tr>
      <w:tr w:rsidR="0085574D" w14:paraId="3E617EFC" w14:textId="77777777" w:rsidTr="0085574D">
        <w:trPr>
          <w:trHeight w:val="442"/>
        </w:trPr>
        <w:tc>
          <w:tcPr>
            <w:tcW w:w="1151" w:type="pct"/>
            <w:gridSpan w:val="3"/>
          </w:tcPr>
          <w:p w14:paraId="46D172F9" w14:textId="2F4B0610" w:rsidR="0085574D" w:rsidRDefault="0085574D" w:rsidP="00CE5193">
            <w:pPr>
              <w:ind w:left="161"/>
              <w:rPr>
                <w:b/>
              </w:rPr>
            </w:pPr>
            <w:r>
              <w:rPr>
                <w:b/>
              </w:rPr>
              <w:t>ARC Liaison Report</w:t>
            </w:r>
          </w:p>
        </w:tc>
        <w:tc>
          <w:tcPr>
            <w:tcW w:w="659" w:type="pct"/>
          </w:tcPr>
          <w:p w14:paraId="6C34A54D" w14:textId="649D802C" w:rsidR="0085574D" w:rsidRPr="0085574D" w:rsidRDefault="0085574D" w:rsidP="00CE5193">
            <w:pPr>
              <w:ind w:left="163"/>
              <w:jc w:val="both"/>
            </w:pPr>
            <w:r>
              <w:t>Jennifer</w:t>
            </w:r>
          </w:p>
        </w:tc>
        <w:tc>
          <w:tcPr>
            <w:tcW w:w="361" w:type="pct"/>
          </w:tcPr>
          <w:p w14:paraId="3AB67BED" w14:textId="04F8B3D2" w:rsidR="0085574D" w:rsidRPr="0085574D" w:rsidRDefault="0085574D" w:rsidP="00CE5193">
            <w:pPr>
              <w:jc w:val="both"/>
            </w:pPr>
            <w:r>
              <w:t xml:space="preserve">  5 min</w:t>
            </w:r>
          </w:p>
        </w:tc>
        <w:tc>
          <w:tcPr>
            <w:tcW w:w="2829" w:type="pct"/>
            <w:gridSpan w:val="3"/>
          </w:tcPr>
          <w:p w14:paraId="05BCFDCE" w14:textId="382F964F" w:rsidR="0085574D" w:rsidRPr="0085574D" w:rsidRDefault="0085574D" w:rsidP="00CE5193">
            <w:pPr>
              <w:ind w:left="166"/>
            </w:pPr>
            <w:r>
              <w:t>Update</w:t>
            </w:r>
          </w:p>
        </w:tc>
      </w:tr>
      <w:tr w:rsidR="00CE5193" w14:paraId="7D104C75" w14:textId="77777777" w:rsidTr="00283ADB">
        <w:trPr>
          <w:trHeight w:val="523"/>
        </w:trPr>
        <w:tc>
          <w:tcPr>
            <w:tcW w:w="1151" w:type="pct"/>
            <w:gridSpan w:val="3"/>
          </w:tcPr>
          <w:p w14:paraId="41C07EE6" w14:textId="54E08CA0" w:rsidR="00CE5193" w:rsidRPr="00BD6647" w:rsidRDefault="00CE5193" w:rsidP="00CE5193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75AD007E" w14:textId="77777777" w:rsidR="00CE5193" w:rsidRPr="00BE5873" w:rsidRDefault="00CE5193" w:rsidP="00CE5193">
            <w:pPr>
              <w:ind w:left="163"/>
              <w:jc w:val="both"/>
              <w:rPr>
                <w:sz w:val="6"/>
                <w:szCs w:val="6"/>
              </w:rPr>
            </w:pPr>
          </w:p>
          <w:p w14:paraId="10D11CF1" w14:textId="1225DA6F" w:rsidR="00CE5193" w:rsidRPr="00281C75" w:rsidRDefault="00CE5193" w:rsidP="00CE5193">
            <w:pPr>
              <w:ind w:left="163"/>
              <w:jc w:val="both"/>
            </w:pPr>
            <w:r>
              <w:t>Taylor</w:t>
            </w:r>
          </w:p>
        </w:tc>
        <w:tc>
          <w:tcPr>
            <w:tcW w:w="361" w:type="pct"/>
          </w:tcPr>
          <w:p w14:paraId="415005CB" w14:textId="4F7E464B" w:rsidR="00CE5193" w:rsidRPr="00260D85" w:rsidRDefault="00150634" w:rsidP="00CE5193">
            <w:pPr>
              <w:jc w:val="both"/>
            </w:pPr>
            <w:r>
              <w:t xml:space="preserve"> </w:t>
            </w:r>
            <w:r w:rsidR="0085574D">
              <w:t>60</w:t>
            </w:r>
            <w:r w:rsidR="00CE5193">
              <w:t xml:space="preserve"> min</w:t>
            </w:r>
          </w:p>
        </w:tc>
        <w:tc>
          <w:tcPr>
            <w:tcW w:w="2829" w:type="pct"/>
            <w:gridSpan w:val="3"/>
          </w:tcPr>
          <w:p w14:paraId="7CD7C793" w14:textId="2BB75321" w:rsidR="00CE5193" w:rsidRPr="00FE0D75" w:rsidRDefault="00CE5193" w:rsidP="00CE5193">
            <w:pPr>
              <w:ind w:left="166"/>
            </w:pPr>
            <w:r w:rsidRPr="005E0035">
              <w:t xml:space="preserve">ISP </w:t>
            </w:r>
            <w:r w:rsidR="0085574D">
              <w:t>190/</w:t>
            </w:r>
            <w:proofErr w:type="spellStart"/>
            <w:r w:rsidRPr="005E0035">
              <w:t>190P</w:t>
            </w:r>
            <w:proofErr w:type="spellEnd"/>
            <w:r w:rsidRPr="005E0035">
              <w:t xml:space="preserve"> Academic Honest</w:t>
            </w:r>
            <w:r>
              <w:t>y</w:t>
            </w:r>
            <w:r w:rsidR="0085574D">
              <w:t xml:space="preserve"> + Proposed Academic Honesty Alert Template</w:t>
            </w:r>
          </w:p>
        </w:tc>
      </w:tr>
      <w:tr w:rsidR="00283ADB" w14:paraId="114189FF" w14:textId="77777777" w:rsidTr="00283ADB">
        <w:trPr>
          <w:trHeight w:val="541"/>
        </w:trPr>
        <w:tc>
          <w:tcPr>
            <w:tcW w:w="1151" w:type="pct"/>
            <w:gridSpan w:val="3"/>
          </w:tcPr>
          <w:p w14:paraId="7F1ADD2E" w14:textId="0FEA7C7D" w:rsidR="00283ADB" w:rsidRDefault="00283ADB" w:rsidP="00CE5193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12F8A907" w14:textId="77777777" w:rsidR="00283ADB" w:rsidRDefault="00283ADB" w:rsidP="00283ADB">
            <w:pPr>
              <w:ind w:left="163"/>
              <w:jc w:val="both"/>
            </w:pPr>
            <w:r>
              <w:t>Dru</w:t>
            </w:r>
          </w:p>
          <w:p w14:paraId="44A41BC8" w14:textId="77777777" w:rsidR="00283ADB" w:rsidRPr="00BE5873" w:rsidRDefault="00283ADB" w:rsidP="00CE5193">
            <w:pPr>
              <w:ind w:left="163"/>
              <w:jc w:val="both"/>
              <w:rPr>
                <w:sz w:val="6"/>
                <w:szCs w:val="6"/>
              </w:rPr>
            </w:pPr>
          </w:p>
        </w:tc>
        <w:tc>
          <w:tcPr>
            <w:tcW w:w="361" w:type="pct"/>
          </w:tcPr>
          <w:p w14:paraId="3D9B225A" w14:textId="77777777" w:rsidR="00283ADB" w:rsidRDefault="00283ADB" w:rsidP="00283ADB">
            <w:pPr>
              <w:jc w:val="both"/>
            </w:pPr>
            <w:r>
              <w:t>15 min</w:t>
            </w:r>
          </w:p>
          <w:p w14:paraId="66CA9B0D" w14:textId="77777777" w:rsidR="00283ADB" w:rsidRPr="00BE5873" w:rsidRDefault="00283ADB" w:rsidP="00CE519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29" w:type="pct"/>
            <w:gridSpan w:val="3"/>
          </w:tcPr>
          <w:p w14:paraId="5AACAD52" w14:textId="77777777" w:rsidR="00283ADB" w:rsidRDefault="00283ADB" w:rsidP="00283ADB">
            <w:pPr>
              <w:ind w:left="166"/>
            </w:pPr>
            <w:r>
              <w:t>ISP 151 Course Modalities</w:t>
            </w:r>
          </w:p>
          <w:p w14:paraId="05AB21EF" w14:textId="77777777" w:rsidR="00283ADB" w:rsidRPr="005E0035" w:rsidRDefault="00283ADB" w:rsidP="00CE5193">
            <w:pPr>
              <w:ind w:left="166"/>
              <w:rPr>
                <w:sz w:val="6"/>
                <w:szCs w:val="6"/>
              </w:rPr>
            </w:pPr>
          </w:p>
        </w:tc>
      </w:tr>
    </w:tbl>
    <w:p w14:paraId="32706372" w14:textId="4EF043EA" w:rsidR="00452056" w:rsidRDefault="00452056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631"/>
        <w:gridCol w:w="3399"/>
        <w:gridCol w:w="1260"/>
      </w:tblGrid>
      <w:tr w:rsidR="00410FCD" w:rsidRPr="00A10502" w14:paraId="55211C8B" w14:textId="77777777" w:rsidTr="00257042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934C40" w:rsidRDefault="00CA2171" w:rsidP="00BE50F4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0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 w:rsidRPr="00934C40">
              <w:rPr>
                <w:b/>
                <w:color w:val="FFFFFF" w:themeColor="background1"/>
                <w:sz w:val="27"/>
                <w:szCs w:val="27"/>
              </w:rPr>
              <w:t>FUTURE AGENDA ITEMS FOR MEETINGS</w:t>
            </w:r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--Committee’s Standards Review </w:t>
            </w:r>
            <w:proofErr w:type="gramStart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0"/>
      <w:tr w:rsidR="00410FCD" w:rsidRPr="00A10502" w14:paraId="1A8773CB" w14:textId="77777777" w:rsidTr="00257042">
        <w:trPr>
          <w:trHeight w:val="332"/>
        </w:trPr>
        <w:tc>
          <w:tcPr>
            <w:tcW w:w="3690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00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260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722F4" w14:paraId="0BBB335E" w14:textId="77777777" w:rsidTr="00257042">
        <w:trPr>
          <w:trHeight w:val="604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5EC18FE" w14:textId="1BAE3EAE" w:rsidR="00D722F4" w:rsidRPr="00C559C3" w:rsidRDefault="00D722F4" w:rsidP="00D36B80">
            <w:pPr>
              <w:rPr>
                <w:noProof/>
              </w:rPr>
            </w:pPr>
            <w:r>
              <w:rPr>
                <w:noProof/>
              </w:rPr>
              <w:t>ISP 15</w:t>
            </w:r>
            <w:r w:rsidR="003B3954">
              <w:rPr>
                <w:noProof/>
              </w:rPr>
              <w:t>1</w:t>
            </w:r>
            <w:r>
              <w:rPr>
                <w:noProof/>
              </w:rPr>
              <w:t xml:space="preserve"> </w:t>
            </w:r>
            <w:r w:rsidR="003B3954">
              <w:rPr>
                <w:noProof/>
              </w:rPr>
              <w:t>Course Modalities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C06F135" w14:textId="77777777" w:rsidR="001D3E50" w:rsidRDefault="00542843" w:rsidP="00D36B80">
            <w:pPr>
              <w:jc w:val="center"/>
            </w:pPr>
            <w:r>
              <w:t>Dru/</w:t>
            </w:r>
            <w:r w:rsidR="002E6182">
              <w:t>Tory/Sue/</w:t>
            </w:r>
          </w:p>
          <w:p w14:paraId="1D8774B5" w14:textId="52B7460B" w:rsidR="002E6182" w:rsidRPr="009A0E5A" w:rsidRDefault="002E6182" w:rsidP="00D36B80">
            <w:pPr>
              <w:jc w:val="center"/>
            </w:pPr>
            <w:r>
              <w:t>Sharron/Leslie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0951293" w14:textId="4635BA35" w:rsidR="0085574D" w:rsidRPr="00FE2F79" w:rsidRDefault="007A6F48" w:rsidP="0004717A">
            <w:bookmarkStart w:id="1" w:name="_Hlk133240068"/>
            <w:r>
              <w:t xml:space="preserve">Dru will provide an update </w:t>
            </w:r>
            <w:r w:rsidR="00981C20">
              <w:t xml:space="preserve">on </w:t>
            </w:r>
            <w:r w:rsidR="000205FE">
              <w:t xml:space="preserve">their </w:t>
            </w:r>
            <w:r w:rsidR="00800052">
              <w:t>progress</w:t>
            </w:r>
            <w:r w:rsidR="00045792">
              <w:t xml:space="preserve">.  </w:t>
            </w:r>
            <w:r w:rsidR="00150634">
              <w:t>It was determined that a new policy, ISP 151 Course Modalities</w:t>
            </w:r>
            <w:r w:rsidR="005A28A1">
              <w:t>,</w:t>
            </w:r>
            <w:r w:rsidR="00150634">
              <w:t xml:space="preserve"> need</w:t>
            </w:r>
            <w:r w:rsidR="005A28A1">
              <w:t>s</w:t>
            </w:r>
            <w:bookmarkStart w:id="2" w:name="_GoBack"/>
            <w:bookmarkEnd w:id="2"/>
            <w:r w:rsidR="00150634">
              <w:t xml:space="preserve"> to be created.  </w:t>
            </w:r>
            <w:r w:rsidR="0085574D">
              <w:t xml:space="preserve">Dru will come back and present a draft at our next meeting.  </w:t>
            </w:r>
            <w:bookmarkEnd w:id="1"/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1F694E7" w14:textId="0B538D46" w:rsidR="00D722F4" w:rsidRDefault="00576273" w:rsidP="00D36B80">
            <w:r>
              <w:t xml:space="preserve">Feb. </w:t>
            </w:r>
            <w:r w:rsidR="00150634">
              <w:t>24</w:t>
            </w:r>
          </w:p>
        </w:tc>
      </w:tr>
      <w:tr w:rsidR="00FE2F79" w14:paraId="69DE32D9" w14:textId="77777777" w:rsidTr="00257042">
        <w:trPr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98FCF6F" w14:textId="640B2126" w:rsidR="00FE2F79" w:rsidRPr="00830A67" w:rsidRDefault="00FE2F79" w:rsidP="00FE2F79">
            <w:pPr>
              <w:rPr>
                <w:noProof/>
              </w:rPr>
            </w:pPr>
            <w:r w:rsidRPr="00830A67">
              <w:rPr>
                <w:noProof/>
              </w:rPr>
              <w:t>ISP 181</w:t>
            </w:r>
            <w:r w:rsidR="00830A67" w:rsidRPr="00830A67">
              <w:rPr>
                <w:noProof/>
              </w:rPr>
              <w:t xml:space="preserve"> Related Instruction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D159BC1" w14:textId="3FA473DB" w:rsidR="00FE2F79" w:rsidRPr="00830A67" w:rsidRDefault="00FE2F79" w:rsidP="00FE2F79">
            <w:pPr>
              <w:jc w:val="center"/>
            </w:pPr>
            <w:r w:rsidRPr="00830A67">
              <w:t>D</w:t>
            </w:r>
            <w:r w:rsidR="00830A67">
              <w:t>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105316C" w14:textId="273552B2" w:rsidR="00FE2F79" w:rsidRPr="00B91338" w:rsidRDefault="007A6F48" w:rsidP="00FE2F79">
            <w:r>
              <w:t xml:space="preserve">The subcommittee will review ISP 181 as requested by the Curriculum Committee.  Further follow up will discover if there is a need to recreate an ISP for general education.  </w:t>
            </w:r>
            <w:r w:rsidR="001D3E50">
              <w:t>Dru shared an update and her subcommittee will report back</w:t>
            </w:r>
            <w:r w:rsidR="004E7537">
              <w:t xml:space="preserve"> in spring term.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F45F53E" w14:textId="2CE2A664" w:rsidR="00FE2F79" w:rsidRPr="00B91338" w:rsidRDefault="001D3E50" w:rsidP="00FE2F79">
            <w:r>
              <w:t>Spring Term</w:t>
            </w:r>
          </w:p>
        </w:tc>
      </w:tr>
      <w:tr w:rsidR="00FE2F79" w14:paraId="7AC6D0C2" w14:textId="77777777" w:rsidTr="00257042">
        <w:trPr>
          <w:trHeight w:val="20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D9C305" w14:textId="1B082C56" w:rsidR="00FE2F79" w:rsidRDefault="00FE2F79" w:rsidP="00FE2F79">
            <w:pPr>
              <w:rPr>
                <w:noProof/>
              </w:rPr>
            </w:pPr>
            <w:bookmarkStart w:id="3" w:name="_Hlk133240934"/>
            <w:r>
              <w:rPr>
                <w:noProof/>
              </w:rPr>
              <w:lastRenderedPageBreak/>
              <w:t xml:space="preserve">ISP 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D7A2BC0" w14:textId="77777777" w:rsidR="00EF51B2" w:rsidRDefault="00EF51B2" w:rsidP="00EF51B2">
            <w:pPr>
              <w:jc w:val="center"/>
            </w:pPr>
            <w:r>
              <w:t>Taylor/Jen/Sharron/Patty/</w:t>
            </w:r>
          </w:p>
          <w:p w14:paraId="191B420E" w14:textId="72ED354A" w:rsidR="00FE2F79" w:rsidRPr="009A0E5A" w:rsidRDefault="00EF51B2" w:rsidP="00EF51B2">
            <w:pPr>
              <w:jc w:val="center"/>
            </w:pPr>
            <w:r>
              <w:t>Jennifer/Leslie/DW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5C1BF25" w14:textId="1FE2B06A" w:rsidR="00FE2F79" w:rsidRPr="00D26A4F" w:rsidRDefault="0085574D" w:rsidP="00FE2F79">
            <w:bookmarkStart w:id="4" w:name="_Hlk133240204"/>
            <w:r>
              <w:t xml:space="preserve">Taylor </w:t>
            </w:r>
            <w:r w:rsidR="00B57913">
              <w:t xml:space="preserve">and the subcommittee continued to review and will return with their edits.  </w:t>
            </w:r>
            <w:bookmarkEnd w:id="4"/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4CEC0CA" w14:textId="1EE60D19" w:rsidR="00FE2F79" w:rsidRDefault="00981C20" w:rsidP="00FE2F79">
            <w:r>
              <w:t xml:space="preserve">Feb. </w:t>
            </w:r>
            <w:r w:rsidR="00150634">
              <w:t>24</w:t>
            </w:r>
          </w:p>
        </w:tc>
      </w:tr>
      <w:bookmarkEnd w:id="3"/>
      <w:tr w:rsidR="00FE2F79" w14:paraId="6D1BDCE8" w14:textId="77777777" w:rsidTr="00257042">
        <w:trPr>
          <w:trHeight w:val="20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BC0F3D3" w14:textId="33A8A393" w:rsidR="00FE2F79" w:rsidRPr="00254B41" w:rsidRDefault="00FE2F79" w:rsidP="00FE2F79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456DAC3" w14:textId="60379E43" w:rsidR="00FE2F79" w:rsidRPr="009A0E5A" w:rsidRDefault="00FE2F79" w:rsidP="00FE2F79">
            <w:pPr>
              <w:jc w:val="center"/>
            </w:pPr>
            <w:r>
              <w:t>Tory/</w:t>
            </w:r>
            <w:r w:rsidR="001D3E50">
              <w:t>Jen/</w:t>
            </w:r>
            <w:r>
              <w:t>Sue/Beth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136771" w14:textId="2886D6FD" w:rsidR="00FE2F79" w:rsidRPr="00632505" w:rsidRDefault="00632505" w:rsidP="00FE2F79">
            <w:r w:rsidRPr="00632505">
              <w:t xml:space="preserve">Verify and </w:t>
            </w:r>
            <w:r w:rsidR="00FE2F79" w:rsidRPr="00632505">
              <w:t xml:space="preserve">update </w:t>
            </w:r>
            <w:r w:rsidRPr="00632505">
              <w:t xml:space="preserve">the process </w:t>
            </w:r>
            <w:r w:rsidR="00FE2F79" w:rsidRPr="00632505">
              <w:t>language</w:t>
            </w:r>
            <w:r w:rsidRPr="00632505">
              <w:t xml:space="preserve">, </w:t>
            </w:r>
            <w:r w:rsidR="00B91338" w:rsidRPr="00632505">
              <w:t>confirm the point of contact</w:t>
            </w:r>
            <w:r w:rsidRPr="00632505">
              <w:t xml:space="preserve">, and the college standardized forms that must be submitted prior to travel.  Once finalized, bring back to ISP for review prior to College Council.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A745CE0" w14:textId="27CC6479" w:rsidR="00FE2F79" w:rsidRPr="00632505" w:rsidRDefault="00576273" w:rsidP="00FE2F79">
            <w:r>
              <w:t>Winter</w:t>
            </w:r>
            <w:r w:rsidR="00FE2F79" w:rsidRPr="00632505">
              <w:t xml:space="preserve"> Term </w:t>
            </w:r>
          </w:p>
        </w:tc>
      </w:tr>
      <w:tr w:rsidR="00AF4898" w14:paraId="5741A652" w14:textId="77777777" w:rsidTr="00257042">
        <w:trPr>
          <w:cantSplit/>
          <w:trHeight w:val="62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B768B46" w14:textId="4AC578DB" w:rsidR="00AF4898" w:rsidRPr="00524E7E" w:rsidRDefault="00AF4898" w:rsidP="00AF4898">
            <w:pPr>
              <w:rPr>
                <w:noProof/>
              </w:rPr>
            </w:pPr>
            <w:r>
              <w:rPr>
                <w:noProof/>
              </w:rPr>
              <w:t>ISP 290 Educational Progress</w:t>
            </w:r>
            <w:r w:rsidR="00C27095">
              <w:rPr>
                <w:noProof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C9BFDD" w14:textId="464B22AF" w:rsidR="00AF4898" w:rsidRDefault="00AF4898" w:rsidP="00AF4898">
            <w:pPr>
              <w:jc w:val="center"/>
            </w:pPr>
            <w:r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D26D69" w14:textId="646A95C2" w:rsidR="00AF4898" w:rsidRDefault="004E7537" w:rsidP="00AF4898">
            <w:r>
              <w:t xml:space="preserve">Melinda </w:t>
            </w:r>
            <w:r w:rsidR="001D3E50">
              <w:t>provided a</w:t>
            </w:r>
            <w:r w:rsidR="0037438B">
              <w:t>n update on their review.  ISP 190 is s</w:t>
            </w:r>
            <w:r w:rsidR="001D3E50">
              <w:t xml:space="preserve">cheduled to return </w:t>
            </w:r>
            <w:r w:rsidR="0037438B">
              <w:t>to be reviewed using our DEI tool.</w:t>
            </w:r>
            <w:r w:rsidR="00AF4898" w:rsidRPr="00730846"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BC0CBD" w14:textId="6E9578C5" w:rsidR="00AF4898" w:rsidRDefault="00981C20" w:rsidP="00AF4898">
            <w:r>
              <w:t>Winter Term</w:t>
            </w:r>
          </w:p>
        </w:tc>
      </w:tr>
      <w:tr w:rsidR="00AF4898" w14:paraId="5A962C89" w14:textId="77777777" w:rsidTr="00257042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074A6CD" w14:textId="7E6D8335" w:rsidR="00AF4898" w:rsidRPr="00524E7E" w:rsidRDefault="00AF4898" w:rsidP="00AF4898">
            <w:pPr>
              <w:rPr>
                <w:noProof/>
              </w:rPr>
            </w:pPr>
            <w:r>
              <w:rPr>
                <w:noProof/>
              </w:rPr>
              <w:t>ISP 360 Credit for Prior Learning (CPL)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62FA665" w14:textId="4A4F9305" w:rsidR="00AF4898" w:rsidRDefault="00AF4898" w:rsidP="00AF4898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D0F32B4" w14:textId="0EF3C953" w:rsidR="00AF4898" w:rsidRDefault="00AF4898" w:rsidP="00AF4898">
            <w:r w:rsidRPr="00AF4898">
              <w:t xml:space="preserve">Chris </w:t>
            </w:r>
            <w:r w:rsidR="005F2B9D">
              <w:t xml:space="preserve">checked with </w:t>
            </w:r>
            <w:r w:rsidRPr="00AF4898">
              <w:t>Jason Kovac</w:t>
            </w:r>
            <w:r w:rsidR="004E7537">
              <w:t xml:space="preserve"> – past Accreditation Team concerns.</w:t>
            </w:r>
            <w:r w:rsidRPr="00AF4898">
              <w:t xml:space="preserve">  </w:t>
            </w:r>
            <w:r w:rsidR="005C1F73">
              <w:t xml:space="preserve">With the </w:t>
            </w:r>
            <w:r w:rsidR="005F2B9D">
              <w:t>assistance of the grant</w:t>
            </w:r>
            <w:r w:rsidR="004376EA">
              <w:t>, ISP 360 will assess the current practices and policies</w:t>
            </w:r>
            <w:r w:rsidR="005F2B9D">
              <w:t>.  T</w:t>
            </w:r>
            <w:r w:rsidR="00813893">
              <w:t>he ISP committee will hold on updating ISP 360 until next year.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B1909B5" w14:textId="1438F55B" w:rsidR="00AF4898" w:rsidRDefault="004376EA" w:rsidP="00AF4898">
            <w:r>
              <w:t>2023-24</w:t>
            </w:r>
          </w:p>
        </w:tc>
      </w:tr>
      <w:tr w:rsidR="00AF4898" w14:paraId="099D8EF7" w14:textId="77777777" w:rsidTr="00257042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D835205" w14:textId="15B78E29" w:rsidR="00AF4898" w:rsidRPr="00254B41" w:rsidRDefault="00AF4898" w:rsidP="00AF4898">
            <w:pPr>
              <w:rPr>
                <w:noProof/>
              </w:rPr>
            </w:pPr>
            <w:bookmarkStart w:id="5" w:name="_Hlk116380046"/>
            <w:r w:rsidRPr="00524E7E">
              <w:rPr>
                <w:noProof/>
              </w:rPr>
              <w:t>ISP 460</w:t>
            </w:r>
            <w:r w:rsidR="009E0A4C">
              <w:rPr>
                <w:noProof/>
              </w:rPr>
              <w:t>/460P</w:t>
            </w:r>
            <w:r w:rsidRPr="00524E7E">
              <w:rPr>
                <w:noProof/>
              </w:rPr>
              <w:t xml:space="preserve"> Underage Enrollment - Students Under 18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1EE83E0" w14:textId="790233C5" w:rsidR="00AF4898" w:rsidRPr="00254B41" w:rsidRDefault="00AF4898" w:rsidP="00AF4898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645FE2B" w14:textId="1F07E4AB" w:rsidR="00AF4898" w:rsidRDefault="00DC1EB4" w:rsidP="00D251AF">
            <w:r>
              <w:t xml:space="preserve">This policy is ready to be presented to College Council for the first read on February 17.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3490A2" w14:textId="55784472" w:rsidR="00AF4898" w:rsidRPr="00632505" w:rsidRDefault="00981C20" w:rsidP="00AF4898">
            <w:r>
              <w:t>In Process</w:t>
            </w:r>
          </w:p>
        </w:tc>
      </w:tr>
      <w:tr w:rsidR="00AF4898" w14:paraId="3C057E96" w14:textId="77777777" w:rsidTr="00257042">
        <w:trPr>
          <w:cantSplit/>
          <w:trHeight w:val="61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B419654" w14:textId="10FDDE5B" w:rsidR="00AF4898" w:rsidRPr="00254B41" w:rsidRDefault="00AF4898" w:rsidP="00AF4898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30E3B8" w14:textId="201EC13F" w:rsidR="00AF4898" w:rsidRDefault="00AF4898" w:rsidP="00AF4898">
            <w:pPr>
              <w:jc w:val="center"/>
            </w:pPr>
            <w:r>
              <w:t>Chris/Patty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49CBD19" w14:textId="1B8434FF" w:rsidR="00AF4898" w:rsidRDefault="000C1044" w:rsidP="00AF4898">
            <w:r>
              <w:t xml:space="preserve">Chris </w:t>
            </w:r>
            <w:r w:rsidR="004E7537">
              <w:t xml:space="preserve">is </w:t>
            </w:r>
            <w:r w:rsidR="00CD4183">
              <w:t>waiting on potential new legislation.  He will report back at a later date.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C0F24DA" w14:textId="2EB14346" w:rsidR="00AF4898" w:rsidRPr="00632505" w:rsidRDefault="00CD4183" w:rsidP="00AF4898">
            <w:r>
              <w:t>TBD</w:t>
            </w:r>
          </w:p>
        </w:tc>
      </w:tr>
      <w:bookmarkEnd w:id="5"/>
      <w:tr w:rsidR="00AF4898" w14:paraId="786F2FE5" w14:textId="77777777" w:rsidTr="00257042">
        <w:trPr>
          <w:cantSplit/>
          <w:trHeight w:val="43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657AD4B" w14:textId="0884A0C8" w:rsidR="00AF4898" w:rsidRPr="00632505" w:rsidRDefault="00AF4898" w:rsidP="00AF4898">
            <w:pPr>
              <w:rPr>
                <w:noProof/>
              </w:rPr>
            </w:pPr>
            <w:r w:rsidRPr="00632505">
              <w:rPr>
                <w:noProof/>
              </w:rPr>
              <w:t>ISP 470</w:t>
            </w:r>
            <w:r>
              <w:rPr>
                <w:noProof/>
              </w:rPr>
              <w:t>/470P</w:t>
            </w:r>
            <w:r w:rsidRPr="00632505">
              <w:rPr>
                <w:noProof/>
              </w:rPr>
              <w:t xml:space="preserve"> Course Substitution or Waiver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9FC839" w14:textId="21524BAD" w:rsidR="00AF4898" w:rsidRPr="00632505" w:rsidRDefault="00AF4898" w:rsidP="00AF4898">
            <w:pPr>
              <w:jc w:val="center"/>
            </w:pPr>
            <w:r w:rsidRPr="00632505">
              <w:t>Sarah/Tracy/Sue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8D11277" w14:textId="4C25A1DF" w:rsidR="00AF4898" w:rsidRPr="00632505" w:rsidRDefault="009E0A4C" w:rsidP="00AF4898">
            <w:r>
              <w:t xml:space="preserve">The policy </w:t>
            </w:r>
            <w:r w:rsidR="00DC2936">
              <w:t xml:space="preserve">is scheduled to go to </w:t>
            </w:r>
            <w:r w:rsidR="00981C20">
              <w:t>College Council on Feb</w:t>
            </w:r>
            <w:r w:rsidR="00DC2936">
              <w:t>.</w:t>
            </w:r>
            <w:r w:rsidR="00981C20">
              <w:t xml:space="preserve"> </w:t>
            </w:r>
            <w:r w:rsidR="00DC2936">
              <w:t xml:space="preserve">17 for second read.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BE3E78" w14:textId="162742F2" w:rsidR="00AF4898" w:rsidRPr="00632505" w:rsidRDefault="00981C20" w:rsidP="00AF4898">
            <w:r>
              <w:t>In Process</w:t>
            </w:r>
          </w:p>
        </w:tc>
      </w:tr>
      <w:tr w:rsidR="00AC74BE" w14:paraId="41FA087F" w14:textId="77777777" w:rsidTr="00257042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8A978A3" w14:textId="612EFB7B" w:rsidR="00AC74BE" w:rsidRDefault="00AC74BE" w:rsidP="00AF4898">
            <w:pPr>
              <w:rPr>
                <w:noProof/>
              </w:rPr>
            </w:pPr>
            <w:bookmarkStart w:id="6" w:name="_Hlk116380189"/>
            <w:r>
              <w:rPr>
                <w:noProof/>
              </w:rPr>
              <w:t>First Year Experience (FYE) as a Graduation Requirement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C42381D" w14:textId="77777777" w:rsidR="00AC74BE" w:rsidRDefault="00AC74BE" w:rsidP="00AF4898">
            <w:pPr>
              <w:jc w:val="center"/>
            </w:pPr>
            <w:r>
              <w:t>Chris/Sarah/DW</w:t>
            </w:r>
          </w:p>
          <w:p w14:paraId="5885DFA7" w14:textId="35E7A4CE" w:rsidR="00AC74BE" w:rsidRDefault="00AC74BE" w:rsidP="00AF4898">
            <w:pPr>
              <w:jc w:val="center"/>
            </w:pPr>
            <w:r>
              <w:t>Tara Sprehe/Kelly Love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2E1ECBA" w14:textId="5BF27387" w:rsidR="00AC74BE" w:rsidRDefault="00AC74BE" w:rsidP="00AF4898">
            <w:r>
              <w:t xml:space="preserve">The subcommittee will either consolidate graduation requirements into </w:t>
            </w:r>
            <w:r w:rsidR="001D3E50">
              <w:t xml:space="preserve">one or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04353FE" w14:textId="790D31D8" w:rsidR="00AC74BE" w:rsidRPr="00BD2BDA" w:rsidRDefault="00AC74BE" w:rsidP="00AF4898">
            <w:r>
              <w:t>TBD</w:t>
            </w:r>
          </w:p>
        </w:tc>
      </w:tr>
      <w:tr w:rsidR="00AF4898" w14:paraId="2AD0C02A" w14:textId="77777777" w:rsidTr="00257042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9A9460F" w14:textId="4BFB6613" w:rsidR="00AF4898" w:rsidRDefault="00AF4898" w:rsidP="00AF4898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F16CB0" w14:textId="50D5B5E9" w:rsidR="00AF4898" w:rsidRDefault="00AF4898" w:rsidP="00AF4898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1E38F1B" w14:textId="58B39394" w:rsidR="00AF4898" w:rsidRDefault="00AF4898" w:rsidP="00AF4898">
            <w:r>
              <w:t xml:space="preserve">The </w:t>
            </w:r>
            <w:r w:rsidR="00AC74BE">
              <w:t>sub</w:t>
            </w:r>
            <w:r>
              <w:t xml:space="preserve">committee will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1F5B940" w14:textId="7B3A09CA" w:rsidR="00AF4898" w:rsidRPr="002E6BA1" w:rsidRDefault="00AF4898" w:rsidP="00AF4898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6"/>
      <w:tr w:rsidR="00AF4898" w:rsidRPr="00A10502" w14:paraId="03D7C3F0" w14:textId="77777777" w:rsidTr="00257042">
        <w:trPr>
          <w:trHeight w:val="404"/>
        </w:trPr>
        <w:tc>
          <w:tcPr>
            <w:tcW w:w="3690" w:type="dxa"/>
            <w:shd w:val="clear" w:color="auto" w:fill="C41F32"/>
          </w:tcPr>
          <w:p w14:paraId="07FD8706" w14:textId="749C77C2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00" w:type="dxa"/>
            <w:shd w:val="clear" w:color="auto" w:fill="C41F32"/>
          </w:tcPr>
          <w:p w14:paraId="2431B0DF" w14:textId="6DB409C1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631" w:type="dxa"/>
            <w:shd w:val="clear" w:color="auto" w:fill="C41F32"/>
          </w:tcPr>
          <w:p w14:paraId="215B1DA0" w14:textId="77777777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AF4898" w:rsidRPr="00A10502" w:rsidRDefault="00AF4898" w:rsidP="00AF489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F4898" w:rsidRPr="00BD5CAB" w14:paraId="224AAC33" w14:textId="77777777" w:rsidTr="00257042">
        <w:trPr>
          <w:trHeight w:val="334"/>
        </w:trPr>
        <w:tc>
          <w:tcPr>
            <w:tcW w:w="3690" w:type="dxa"/>
            <w:vAlign w:val="center"/>
          </w:tcPr>
          <w:p w14:paraId="2A9E0267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190FD10A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April 14 &amp; 28</w:t>
            </w:r>
          </w:p>
          <w:p w14:paraId="4C5A698F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F895E48" w14:textId="61FE4988" w:rsidR="00AF4898" w:rsidRPr="00417307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2700" w:type="dxa"/>
            <w:vAlign w:val="center"/>
          </w:tcPr>
          <w:p w14:paraId="53F2F5D4" w14:textId="1B9F1B30" w:rsidR="00AF4898" w:rsidRPr="001C14ED" w:rsidRDefault="00AF4898" w:rsidP="00AF4898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631" w:type="dxa"/>
            <w:vAlign w:val="center"/>
          </w:tcPr>
          <w:p w14:paraId="2ACDA1A8" w14:textId="7D5035DD" w:rsidR="00AF4898" w:rsidRPr="001C14ED" w:rsidRDefault="00AF4898" w:rsidP="00AF4898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659" w:type="dxa"/>
            <w:gridSpan w:val="2"/>
            <w:vAlign w:val="center"/>
          </w:tcPr>
          <w:p w14:paraId="2DBF6321" w14:textId="7BB65B97" w:rsidR="00AF4898" w:rsidRPr="001C14ED" w:rsidRDefault="00AF4898" w:rsidP="00AF4898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31C7AD56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A683274" w:rsidR="004538BD" w:rsidRDefault="00077261" w:rsidP="00B86AB4">
      <w:pPr>
        <w:ind w:left="360"/>
        <w:rPr>
          <w:i/>
          <w:u w:val="single"/>
        </w:rPr>
      </w:pPr>
      <w:r w:rsidRPr="00077261">
        <w:rPr>
          <w:i/>
          <w:u w:val="single"/>
        </w:rPr>
        <w:lastRenderedPageBreak/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459127F6" w14:textId="77777777" w:rsidR="00DE6333" w:rsidRDefault="00DE6333" w:rsidP="00DE6333">
      <w:pPr>
        <w:ind w:left="360"/>
      </w:pPr>
      <w:r>
        <w:t>Oct. 14, 2016</w:t>
      </w:r>
      <w:r>
        <w:tab/>
        <w:t>ISP 460 Underage Enrollment – Students Under 18</w:t>
      </w:r>
    </w:p>
    <w:p w14:paraId="6CB6E427" w14:textId="601C9A71" w:rsidR="00DE6333" w:rsidRDefault="00DE6333" w:rsidP="00DE6333">
      <w:pPr>
        <w:ind w:left="360"/>
      </w:pPr>
      <w:r>
        <w:t>Oct. 14, 2016</w:t>
      </w:r>
      <w:r>
        <w:tab/>
        <w:t xml:space="preserve">ISP 461 Registration and Transcript Restrictions </w:t>
      </w:r>
    </w:p>
    <w:p w14:paraId="381F0AA5" w14:textId="2459F5D6" w:rsidR="00DE6333" w:rsidRDefault="00DE6333" w:rsidP="00DE6333">
      <w:pPr>
        <w:ind w:left="360"/>
      </w:pPr>
      <w:r>
        <w:t>Oct</w:t>
      </w:r>
      <w:r w:rsidR="00CD4183">
        <w:t>.</w:t>
      </w:r>
      <w:r>
        <w:t xml:space="preserve"> 14, 2016</w:t>
      </w:r>
      <w:r>
        <w:tab/>
        <w:t>ISP 470 Course Substitution or Waiver</w:t>
      </w:r>
    </w:p>
    <w:p w14:paraId="19E833E9" w14:textId="5A8D3D9E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603317A3" w14:textId="77777777" w:rsidR="00DE6333" w:rsidRDefault="00DE6333" w:rsidP="00DE6333">
      <w:pPr>
        <w:ind w:left="360"/>
      </w:pPr>
      <w:r>
        <w:t>May 12, 2017</w:t>
      </w:r>
      <w:r>
        <w:tab/>
        <w:t>ISP 290 Educational Progress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24C81680" w14:textId="77777777" w:rsidR="00DE6333" w:rsidRDefault="00DE6333" w:rsidP="00DE6333">
      <w:pPr>
        <w:ind w:left="360"/>
      </w:pPr>
      <w:r>
        <w:t>April 13, 2018</w:t>
      </w:r>
      <w:r>
        <w:tab/>
        <w:t>ISP 360 Credit for Prior Learning (CPL)</w:t>
      </w:r>
    </w:p>
    <w:p w14:paraId="2B1404FE" w14:textId="7515BD0F" w:rsidR="00DE6333" w:rsidRDefault="00DE6333" w:rsidP="00DE6333">
      <w:pPr>
        <w:ind w:left="360"/>
      </w:pPr>
      <w:r>
        <w:t>April 27, 2018</w:t>
      </w:r>
      <w:r>
        <w:tab/>
        <w:t>ISP 472 Repeat of Courses for GPA Recalculation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427F033B" w14:textId="77777777" w:rsidR="00DE6333" w:rsidRDefault="00DE6333" w:rsidP="00DE6333">
      <w:pPr>
        <w:ind w:left="360"/>
      </w:pPr>
      <w:r>
        <w:t>Oct. 19, 2018</w:t>
      </w:r>
      <w:r>
        <w:tab/>
        <w:t>ISP 150 Online Courses</w:t>
      </w:r>
    </w:p>
    <w:p w14:paraId="736ACCFD" w14:textId="77777777" w:rsidR="00DE6333" w:rsidRDefault="00DE6333" w:rsidP="00DE6333">
      <w:pPr>
        <w:ind w:left="360"/>
      </w:pPr>
      <w:r>
        <w:t>March 8, 2019</w:t>
      </w:r>
      <w:r>
        <w:tab/>
        <w:t>ISP 181 Related Instruction</w:t>
      </w:r>
    </w:p>
    <w:p w14:paraId="6346FDDE" w14:textId="77777777" w:rsidR="00DE63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7777777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sectPr w:rsidR="00DE6333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61C1" w14:textId="77777777" w:rsidR="00EF1D9E" w:rsidRDefault="00EF1D9E" w:rsidP="00B3679E">
      <w:r>
        <w:separator/>
      </w:r>
    </w:p>
  </w:endnote>
  <w:endnote w:type="continuationSeparator" w:id="0">
    <w:p w14:paraId="0359A33B" w14:textId="77777777" w:rsidR="00EF1D9E" w:rsidRDefault="00EF1D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9EB592F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1E450293" w:rsidR="00E2557C" w:rsidRDefault="00045792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 xml:space="preserve">February </w:t>
        </w:r>
        <w:r w:rsidR="00D856B3">
          <w:rPr>
            <w:rFonts w:cs="Arial"/>
            <w:sz w:val="20"/>
            <w:szCs w:val="20"/>
          </w:rPr>
          <w:t>24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425E3D">
          <w:rPr>
            <w:rFonts w:cs="Arial"/>
            <w:sz w:val="20"/>
            <w:szCs w:val="20"/>
          </w:rPr>
          <w:t>3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1624" w14:textId="77777777" w:rsidR="00EF1D9E" w:rsidRDefault="00EF1D9E" w:rsidP="00B3679E">
      <w:r>
        <w:separator/>
      </w:r>
    </w:p>
  </w:footnote>
  <w:footnote w:type="continuationSeparator" w:id="0">
    <w:p w14:paraId="2F77EF14" w14:textId="77777777" w:rsidR="00EF1D9E" w:rsidRDefault="00EF1D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E4DB4"/>
    <w:rsid w:val="000E7A98"/>
    <w:rsid w:val="000F19E4"/>
    <w:rsid w:val="000F4F25"/>
    <w:rsid w:val="000F5500"/>
    <w:rsid w:val="000F7292"/>
    <w:rsid w:val="00102AFF"/>
    <w:rsid w:val="00102D82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0634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B02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5704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057E"/>
    <w:rsid w:val="003539FF"/>
    <w:rsid w:val="00353EE9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6554"/>
    <w:rsid w:val="00370099"/>
    <w:rsid w:val="00370DBF"/>
    <w:rsid w:val="003718B4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06D0"/>
    <w:rsid w:val="003B2E4A"/>
    <w:rsid w:val="003B3644"/>
    <w:rsid w:val="003B395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6A0F"/>
    <w:rsid w:val="00417307"/>
    <w:rsid w:val="00420653"/>
    <w:rsid w:val="00421198"/>
    <w:rsid w:val="00422A6C"/>
    <w:rsid w:val="00425E3D"/>
    <w:rsid w:val="00425F6D"/>
    <w:rsid w:val="004260F3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2056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45E"/>
    <w:rsid w:val="004E4D47"/>
    <w:rsid w:val="004E6BF6"/>
    <w:rsid w:val="004E7537"/>
    <w:rsid w:val="004E7C95"/>
    <w:rsid w:val="004F2D50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3860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42843"/>
    <w:rsid w:val="005443F9"/>
    <w:rsid w:val="00550A64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273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8A1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1F73"/>
    <w:rsid w:val="005C3C88"/>
    <w:rsid w:val="005C5007"/>
    <w:rsid w:val="005D0362"/>
    <w:rsid w:val="005D4593"/>
    <w:rsid w:val="005E0035"/>
    <w:rsid w:val="005E1953"/>
    <w:rsid w:val="005E2999"/>
    <w:rsid w:val="005E2D69"/>
    <w:rsid w:val="005E3BDA"/>
    <w:rsid w:val="005E5CEC"/>
    <w:rsid w:val="005F1747"/>
    <w:rsid w:val="005F272D"/>
    <w:rsid w:val="005F2B9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1A91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4FE3"/>
    <w:rsid w:val="006B6689"/>
    <w:rsid w:val="006B69D0"/>
    <w:rsid w:val="006B75DA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7AE4"/>
    <w:rsid w:val="00732077"/>
    <w:rsid w:val="00737F5A"/>
    <w:rsid w:val="00740028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609B8"/>
    <w:rsid w:val="00760D33"/>
    <w:rsid w:val="007626F6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B7A"/>
    <w:rsid w:val="00796C85"/>
    <w:rsid w:val="007A0011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7685"/>
    <w:rsid w:val="007E3810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7D7C"/>
    <w:rsid w:val="0086067F"/>
    <w:rsid w:val="00862BC4"/>
    <w:rsid w:val="008635F4"/>
    <w:rsid w:val="00863FE9"/>
    <w:rsid w:val="0086419C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A71"/>
    <w:rsid w:val="008D1204"/>
    <w:rsid w:val="008D13C1"/>
    <w:rsid w:val="008E25F7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779B0"/>
    <w:rsid w:val="00981C20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49D7"/>
    <w:rsid w:val="00B05819"/>
    <w:rsid w:val="00B058EE"/>
    <w:rsid w:val="00B06076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57913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AB4"/>
    <w:rsid w:val="00B86D61"/>
    <w:rsid w:val="00B8719C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095"/>
    <w:rsid w:val="00C27447"/>
    <w:rsid w:val="00C275AA"/>
    <w:rsid w:val="00C278C1"/>
    <w:rsid w:val="00C31A26"/>
    <w:rsid w:val="00C328CC"/>
    <w:rsid w:val="00C3422F"/>
    <w:rsid w:val="00C36569"/>
    <w:rsid w:val="00C40AE9"/>
    <w:rsid w:val="00C433E3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5193"/>
    <w:rsid w:val="00CE6A86"/>
    <w:rsid w:val="00CE7733"/>
    <w:rsid w:val="00CF2108"/>
    <w:rsid w:val="00CF224D"/>
    <w:rsid w:val="00CF3442"/>
    <w:rsid w:val="00CF4422"/>
    <w:rsid w:val="00CF6509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1AF"/>
    <w:rsid w:val="00D257CF"/>
    <w:rsid w:val="00D2602F"/>
    <w:rsid w:val="00D26A4F"/>
    <w:rsid w:val="00D30387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6B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1EB4"/>
    <w:rsid w:val="00DC293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3757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318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A7D0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88B7-18B7-4D44-9F46-F4F8CDE8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11</cp:revision>
  <cp:lastPrinted>2023-01-12T21:23:00Z</cp:lastPrinted>
  <dcterms:created xsi:type="dcterms:W3CDTF">2023-02-23T23:03:00Z</dcterms:created>
  <dcterms:modified xsi:type="dcterms:W3CDTF">2023-09-15T21:46:00Z</dcterms:modified>
</cp:coreProperties>
</file>